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51B74BB" w14:paraId="2B738AFA" wp14:textId="15371148">
      <w:pPr>
        <w:pStyle w:val="Normal"/>
        <w:spacing w:after="160" w:line="259" w:lineRule="auto"/>
        <w:rPr>
          <w:rFonts w:ascii="Times New Roman" w:hAnsi="Times New Roman" w:eastAsia="Times New Roman" w:cs="Times New Roman"/>
          <w:noProof w:val="0"/>
          <w:sz w:val="32"/>
          <w:szCs w:val="32"/>
          <w:lang w:val="cs-CZ"/>
        </w:rPr>
      </w:pPr>
      <w:r w:rsidRPr="74A186B8" w:rsidR="74A186B8">
        <w:rPr>
          <w:rFonts w:ascii="Times New Roman" w:hAnsi="Times New Roman" w:eastAsia="Times New Roman" w:cs="Times New Roman"/>
          <w:b w:val="1"/>
          <w:bCs w:val="1"/>
          <w:noProof w:val="0"/>
          <w:sz w:val="32"/>
          <w:szCs w:val="32"/>
          <w:u w:val="single"/>
          <w:lang w:val="cs-CZ"/>
        </w:rPr>
        <w:t>Čj</w:t>
      </w:r>
      <w:r w:rsidRPr="74A186B8" w:rsidR="74A186B8">
        <w:rPr>
          <w:rFonts w:ascii="Times New Roman" w:hAnsi="Times New Roman" w:eastAsia="Times New Roman" w:cs="Times New Roman"/>
          <w:b w:val="1"/>
          <w:bCs w:val="1"/>
          <w:noProof w:val="0"/>
          <w:sz w:val="32"/>
          <w:szCs w:val="32"/>
          <w:u w:val="single"/>
          <w:lang w:val="cs-CZ"/>
        </w:rPr>
        <w:t xml:space="preserve"> pro 9. A na zbytek června</w:t>
      </w:r>
    </w:p>
    <w:p w:rsidR="74A186B8" w:rsidP="74A186B8" w:rsidRDefault="74A186B8" w14:paraId="09D65C65" w14:textId="745BBC17">
      <w:pPr>
        <w:pStyle w:val="Normal"/>
        <w:bidi w:val="0"/>
        <w:spacing w:before="0" w:beforeAutospacing="off" w:after="160" w:afterAutospacing="off" w:line="259" w:lineRule="auto"/>
        <w:ind w:left="0" w:right="0"/>
        <w:jc w:val="both"/>
        <w:rPr>
          <w:rFonts w:ascii="Times New Roman" w:hAnsi="Times New Roman" w:eastAsia="Times New Roman" w:cs="Times New Roman"/>
          <w:noProof w:val="0"/>
          <w:sz w:val="32"/>
          <w:szCs w:val="32"/>
          <w:lang w:val="cs-CZ"/>
        </w:rPr>
      </w:pPr>
      <w:r w:rsidRPr="74A186B8" w:rsidR="74A186B8">
        <w:rPr>
          <w:rFonts w:ascii="Times New Roman" w:hAnsi="Times New Roman" w:eastAsia="Times New Roman" w:cs="Times New Roman"/>
          <w:noProof w:val="0"/>
          <w:sz w:val="32"/>
          <w:szCs w:val="32"/>
          <w:lang w:val="cs-CZ"/>
        </w:rPr>
        <w:t>Na úvod doufám mohu gratulovat k úspěšnému složení přijímacích zkoušek na vytoužené střední školy - v pondělí jsme vám (já i moji kolegové) drželi palce.</w:t>
      </w:r>
    </w:p>
    <w:p w:rsidR="61E2B072" w:rsidP="61E2B072" w:rsidRDefault="61E2B072" w14:paraId="59D4564D" w14:textId="2B037D53">
      <w:pPr>
        <w:pStyle w:val="Normal"/>
        <w:bidi w:val="0"/>
        <w:spacing w:before="0" w:beforeAutospacing="off" w:after="160" w:afterAutospacing="off" w:line="259" w:lineRule="auto"/>
        <w:ind w:left="0" w:right="0"/>
        <w:jc w:val="both"/>
        <w:rPr>
          <w:rFonts w:ascii="Times New Roman" w:hAnsi="Times New Roman" w:eastAsia="Times New Roman" w:cs="Times New Roman"/>
          <w:noProof w:val="0"/>
          <w:sz w:val="32"/>
          <w:szCs w:val="32"/>
          <w:lang w:val="cs-CZ"/>
        </w:rPr>
      </w:pPr>
      <w:r w:rsidRPr="61E2B072" w:rsidR="61E2B072">
        <w:rPr>
          <w:rFonts w:ascii="Times New Roman" w:hAnsi="Times New Roman" w:eastAsia="Times New Roman" w:cs="Times New Roman"/>
          <w:noProof w:val="0"/>
          <w:sz w:val="32"/>
          <w:szCs w:val="32"/>
          <w:lang w:val="cs-CZ"/>
        </w:rPr>
        <w:t>Ačkoliv jste v pátek 5. 6. už odevzdali své milované učebnice českého jazyka a literatury, musíme se ještě naposledy podívat na dokončení látky o jazykovědě. Potřebné části jsem vám z učebnice ofotil. Takže na následujících třech stranách se ještě dočtete nějaké zajímavé informace.</w:t>
      </w:r>
    </w:p>
    <w:p w:rsidR="61E2B072" w:rsidP="61E2B072" w:rsidRDefault="61E2B072" w14:paraId="571BFDA5" w14:textId="62D2EA5D">
      <w:pPr>
        <w:pStyle w:val="Normal"/>
        <w:bidi w:val="0"/>
        <w:spacing w:before="0" w:beforeAutospacing="off" w:after="160" w:afterAutospacing="off" w:line="259" w:lineRule="auto"/>
        <w:ind w:left="0" w:right="0"/>
        <w:jc w:val="both"/>
        <w:rPr>
          <w:rFonts w:ascii="Times New Roman" w:hAnsi="Times New Roman" w:eastAsia="Times New Roman" w:cs="Times New Roman"/>
          <w:noProof w:val="0"/>
          <w:sz w:val="32"/>
          <w:szCs w:val="32"/>
          <w:lang w:val="cs-CZ"/>
        </w:rPr>
      </w:pPr>
      <w:r w:rsidRPr="61E2B072" w:rsidR="61E2B072">
        <w:rPr>
          <w:rFonts w:ascii="Times New Roman" w:hAnsi="Times New Roman" w:eastAsia="Times New Roman" w:cs="Times New Roman"/>
          <w:noProof w:val="0"/>
          <w:sz w:val="32"/>
          <w:szCs w:val="32"/>
          <w:lang w:val="cs-CZ"/>
        </w:rPr>
        <w:t xml:space="preserve">1) Čeština patří do skupiny </w:t>
      </w:r>
      <w:r w:rsidRPr="61E2B072" w:rsidR="61E2B072">
        <w:rPr>
          <w:rFonts w:ascii="Times New Roman" w:hAnsi="Times New Roman" w:eastAsia="Times New Roman" w:cs="Times New Roman"/>
          <w:b w:val="1"/>
          <w:bCs w:val="1"/>
          <w:noProof w:val="0"/>
          <w:sz w:val="32"/>
          <w:szCs w:val="32"/>
          <w:lang w:val="cs-CZ"/>
        </w:rPr>
        <w:t>slovanských jazyků</w:t>
      </w:r>
      <w:r w:rsidRPr="61E2B072" w:rsidR="61E2B072">
        <w:rPr>
          <w:rFonts w:ascii="Times New Roman" w:hAnsi="Times New Roman" w:eastAsia="Times New Roman" w:cs="Times New Roman"/>
          <w:noProof w:val="0"/>
          <w:sz w:val="32"/>
          <w:szCs w:val="32"/>
          <w:lang w:val="cs-CZ"/>
        </w:rPr>
        <w:t>, které jsou součástí rozsáhlé skupiny</w:t>
      </w:r>
      <w:r w:rsidRPr="61E2B072" w:rsidR="61E2B072">
        <w:rPr>
          <w:rFonts w:ascii="Times New Roman" w:hAnsi="Times New Roman" w:eastAsia="Times New Roman" w:cs="Times New Roman"/>
          <w:b w:val="1"/>
          <w:bCs w:val="1"/>
          <w:noProof w:val="0"/>
          <w:sz w:val="32"/>
          <w:szCs w:val="32"/>
          <w:lang w:val="cs-CZ"/>
        </w:rPr>
        <w:t xml:space="preserve"> indoevropských jazyků</w:t>
      </w:r>
      <w:r w:rsidRPr="61E2B072" w:rsidR="61E2B072">
        <w:rPr>
          <w:rFonts w:ascii="Times New Roman" w:hAnsi="Times New Roman" w:eastAsia="Times New Roman" w:cs="Times New Roman"/>
          <w:noProof w:val="0"/>
          <w:sz w:val="32"/>
          <w:szCs w:val="32"/>
          <w:lang w:val="cs-CZ"/>
        </w:rPr>
        <w:t xml:space="preserve">. Slovanské jazyky mají svůj základ v </w:t>
      </w:r>
      <w:r w:rsidRPr="61E2B072" w:rsidR="61E2B072">
        <w:rPr>
          <w:rFonts w:ascii="Times New Roman" w:hAnsi="Times New Roman" w:eastAsia="Times New Roman" w:cs="Times New Roman"/>
          <w:b w:val="1"/>
          <w:bCs w:val="1"/>
          <w:noProof w:val="0"/>
          <w:sz w:val="32"/>
          <w:szCs w:val="32"/>
          <w:lang w:val="cs-CZ"/>
        </w:rPr>
        <w:t>praslovanštině</w:t>
      </w:r>
      <w:r w:rsidRPr="61E2B072" w:rsidR="61E2B072">
        <w:rPr>
          <w:rFonts w:ascii="Times New Roman" w:hAnsi="Times New Roman" w:eastAsia="Times New Roman" w:cs="Times New Roman"/>
          <w:noProof w:val="0"/>
          <w:sz w:val="32"/>
          <w:szCs w:val="32"/>
          <w:lang w:val="cs-CZ"/>
        </w:rPr>
        <w:t>, ze které se dále vyvíjejí jednotlivé slovanské jazyky.</w:t>
      </w:r>
    </w:p>
    <w:p w:rsidR="61E2B072" w:rsidP="61E2B072" w:rsidRDefault="61E2B072" w14:paraId="2C4E4291" w14:textId="393695AC">
      <w:pPr>
        <w:pStyle w:val="Normal"/>
        <w:bidi w:val="0"/>
        <w:spacing w:before="0" w:beforeAutospacing="off" w:after="160" w:afterAutospacing="off" w:line="259" w:lineRule="auto"/>
        <w:ind w:left="0" w:right="0"/>
        <w:jc w:val="both"/>
      </w:pPr>
      <w:r>
        <w:drawing>
          <wp:inline wp14:editId="1F7F08B6" wp14:anchorId="15843349">
            <wp:extent cx="5781675" cy="3071515"/>
            <wp:effectExtent l="0" t="0" r="0" b="0"/>
            <wp:docPr id="20582312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a30253d7ba348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07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1E2B072" w:rsidP="61E2B072" w:rsidRDefault="61E2B072" w14:paraId="24BFCCA0" w14:textId="6F860593">
      <w:pPr>
        <w:pStyle w:val="Normal"/>
        <w:bidi w:val="0"/>
        <w:spacing w:before="0" w:beforeAutospacing="off" w:after="160" w:afterAutospacing="off" w:line="259" w:lineRule="auto"/>
        <w:ind w:left="0" w:right="0"/>
        <w:jc w:val="both"/>
        <w:rPr>
          <w:rFonts w:ascii="Times New Roman" w:hAnsi="Times New Roman" w:eastAsia="Times New Roman" w:cs="Times New Roman"/>
          <w:noProof w:val="0"/>
          <w:sz w:val="32"/>
          <w:szCs w:val="32"/>
          <w:lang w:val="cs-CZ"/>
        </w:rPr>
      </w:pPr>
      <w:r w:rsidRPr="61E2B072" w:rsidR="61E2B072">
        <w:rPr>
          <w:rFonts w:ascii="Times New Roman" w:hAnsi="Times New Roman" w:eastAsia="Times New Roman" w:cs="Times New Roman"/>
          <w:noProof w:val="0"/>
          <w:sz w:val="32"/>
          <w:szCs w:val="32"/>
          <w:lang w:val="cs-CZ"/>
        </w:rPr>
        <w:t xml:space="preserve">2) Slovní zásoba češtiny není jednolitým tělesem, spíše se jedná o </w:t>
      </w:r>
      <w:r w:rsidRPr="61E2B072" w:rsidR="61E2B072">
        <w:rPr>
          <w:rFonts w:ascii="Times New Roman" w:hAnsi="Times New Roman" w:eastAsia="Times New Roman" w:cs="Times New Roman"/>
          <w:b w:val="1"/>
          <w:bCs w:val="1"/>
          <w:noProof w:val="0"/>
          <w:sz w:val="32"/>
          <w:szCs w:val="32"/>
          <w:lang w:val="cs-CZ"/>
        </w:rPr>
        <w:t>řadu útvarů</w:t>
      </w:r>
      <w:r w:rsidRPr="61E2B072" w:rsidR="61E2B072">
        <w:rPr>
          <w:rFonts w:ascii="Times New Roman" w:hAnsi="Times New Roman" w:eastAsia="Times New Roman" w:cs="Times New Roman"/>
          <w:noProof w:val="0"/>
          <w:sz w:val="32"/>
          <w:szCs w:val="32"/>
          <w:lang w:val="cs-CZ"/>
        </w:rPr>
        <w:t xml:space="preserve"> (”</w:t>
      </w:r>
      <w:r w:rsidRPr="61E2B072" w:rsidR="61E2B072">
        <w:rPr>
          <w:rFonts w:ascii="Times New Roman" w:hAnsi="Times New Roman" w:eastAsia="Times New Roman" w:cs="Times New Roman"/>
          <w:b w:val="1"/>
          <w:bCs w:val="1"/>
          <w:noProof w:val="0"/>
          <w:sz w:val="32"/>
          <w:szCs w:val="32"/>
          <w:lang w:val="cs-CZ"/>
        </w:rPr>
        <w:t>vrstev</w:t>
      </w:r>
      <w:r w:rsidRPr="61E2B072" w:rsidR="61E2B072">
        <w:rPr>
          <w:rFonts w:ascii="Times New Roman" w:hAnsi="Times New Roman" w:eastAsia="Times New Roman" w:cs="Times New Roman"/>
          <w:noProof w:val="0"/>
          <w:sz w:val="32"/>
          <w:szCs w:val="32"/>
          <w:lang w:val="cs-CZ"/>
        </w:rPr>
        <w:t>”) českého jazyka, které se od sebe svou slovní zásobou odlišují. Důležité je, aby byl jazyk srozumitelným a funkčním komunikačním prostředkem.</w:t>
      </w:r>
    </w:p>
    <w:p w:rsidR="61E2B072" w:rsidP="61E2B072" w:rsidRDefault="61E2B072" w14:paraId="68F3E636" w14:textId="073245FB">
      <w:pPr>
        <w:pStyle w:val="Normal"/>
        <w:bidi w:val="0"/>
        <w:spacing w:before="0" w:beforeAutospacing="off" w:after="160" w:afterAutospacing="off" w:line="259" w:lineRule="auto"/>
        <w:ind w:left="0" w:right="0"/>
        <w:jc w:val="both"/>
      </w:pPr>
      <w:r>
        <w:drawing>
          <wp:inline wp14:editId="422ED11F" wp14:anchorId="6BAC48D6">
            <wp:extent cx="5768622" cy="4867275"/>
            <wp:effectExtent l="0" t="0" r="0" b="0"/>
            <wp:docPr id="2131470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b34d95a58f9466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622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1E2B072" w:rsidP="61E2B072" w:rsidRDefault="61E2B072" w14:paraId="49A028ED" w14:textId="23F59B4A">
      <w:pPr>
        <w:pStyle w:val="Normal"/>
        <w:bidi w:val="0"/>
        <w:spacing w:before="0" w:beforeAutospacing="off" w:after="160" w:afterAutospacing="off" w:line="259" w:lineRule="auto"/>
        <w:ind w:left="0" w:right="0"/>
        <w:jc w:val="both"/>
        <w:rPr>
          <w:rFonts w:ascii="Times New Roman" w:hAnsi="Times New Roman" w:eastAsia="Times New Roman" w:cs="Times New Roman"/>
          <w:noProof w:val="0"/>
          <w:sz w:val="32"/>
          <w:szCs w:val="32"/>
          <w:lang w:val="cs-CZ"/>
        </w:rPr>
      </w:pPr>
      <w:r w:rsidRPr="74A186B8" w:rsidR="74A186B8">
        <w:rPr>
          <w:rFonts w:ascii="Times New Roman" w:hAnsi="Times New Roman" w:eastAsia="Times New Roman" w:cs="Times New Roman"/>
          <w:noProof w:val="0"/>
          <w:sz w:val="32"/>
          <w:szCs w:val="32"/>
          <w:lang w:val="cs-CZ"/>
        </w:rPr>
        <w:t xml:space="preserve">3) Zkoumáním jazyka se zabývá disciplína, která se nazývá </w:t>
      </w:r>
      <w:r w:rsidRPr="74A186B8" w:rsidR="74A186B8">
        <w:rPr>
          <w:rFonts w:ascii="Times New Roman" w:hAnsi="Times New Roman" w:eastAsia="Times New Roman" w:cs="Times New Roman"/>
          <w:b w:val="1"/>
          <w:bCs w:val="1"/>
          <w:noProof w:val="0"/>
          <w:sz w:val="32"/>
          <w:szCs w:val="32"/>
          <w:lang w:val="cs-CZ"/>
        </w:rPr>
        <w:t xml:space="preserve">jazykověda </w:t>
      </w:r>
      <w:r w:rsidRPr="74A186B8" w:rsidR="74A186B8">
        <w:rPr>
          <w:rFonts w:ascii="Times New Roman" w:hAnsi="Times New Roman" w:eastAsia="Times New Roman" w:cs="Times New Roman"/>
          <w:noProof w:val="0"/>
          <w:sz w:val="32"/>
          <w:szCs w:val="32"/>
          <w:lang w:val="cs-CZ"/>
        </w:rPr>
        <w:t xml:space="preserve">neboli </w:t>
      </w:r>
      <w:r w:rsidRPr="74A186B8" w:rsidR="74A186B8">
        <w:rPr>
          <w:rFonts w:ascii="Times New Roman" w:hAnsi="Times New Roman" w:eastAsia="Times New Roman" w:cs="Times New Roman"/>
          <w:b w:val="1"/>
          <w:bCs w:val="1"/>
          <w:noProof w:val="0"/>
          <w:sz w:val="32"/>
          <w:szCs w:val="32"/>
          <w:lang w:val="cs-CZ"/>
        </w:rPr>
        <w:t xml:space="preserve">lingvistika </w:t>
      </w:r>
      <w:r w:rsidRPr="74A186B8" w:rsidR="74A186B8">
        <w:rPr>
          <w:rFonts w:ascii="Times New Roman" w:hAnsi="Times New Roman" w:eastAsia="Times New Roman" w:cs="Times New Roman"/>
          <w:noProof w:val="0"/>
          <w:sz w:val="32"/>
          <w:szCs w:val="32"/>
          <w:lang w:val="cs-CZ"/>
        </w:rPr>
        <w:t xml:space="preserve">(latinsky Lingua = jazyk). Ta se dále dělí na dílčí vědní disciplíny, které zkoumají jednotlivé složky jazyka. Další jazykovědnou disciplínou je </w:t>
      </w:r>
      <w:r w:rsidRPr="74A186B8" w:rsidR="74A186B8">
        <w:rPr>
          <w:rFonts w:ascii="Times New Roman" w:hAnsi="Times New Roman" w:eastAsia="Times New Roman" w:cs="Times New Roman"/>
          <w:b w:val="1"/>
          <w:bCs w:val="1"/>
          <w:noProof w:val="0"/>
          <w:sz w:val="32"/>
          <w:szCs w:val="32"/>
          <w:lang w:val="cs-CZ"/>
        </w:rPr>
        <w:t xml:space="preserve">filologie </w:t>
      </w:r>
      <w:r w:rsidRPr="74A186B8" w:rsidR="74A186B8">
        <w:rPr>
          <w:rFonts w:ascii="Times New Roman" w:hAnsi="Times New Roman" w:eastAsia="Times New Roman" w:cs="Times New Roman"/>
          <w:noProof w:val="0"/>
          <w:sz w:val="32"/>
          <w:szCs w:val="32"/>
          <w:lang w:val="cs-CZ"/>
        </w:rPr>
        <w:t xml:space="preserve">(řecky </w:t>
      </w:r>
      <w:proofErr w:type="spellStart"/>
      <w:r w:rsidRPr="74A186B8" w:rsidR="74A186B8">
        <w:rPr>
          <w:rFonts w:ascii="Times New Roman" w:hAnsi="Times New Roman" w:eastAsia="Times New Roman" w:cs="Times New Roman"/>
          <w:noProof w:val="0"/>
          <w:sz w:val="32"/>
          <w:szCs w:val="32"/>
          <w:lang w:val="cs-CZ"/>
        </w:rPr>
        <w:t>fílos</w:t>
      </w:r>
      <w:proofErr w:type="spellEnd"/>
      <w:r w:rsidRPr="74A186B8" w:rsidR="74A186B8">
        <w:rPr>
          <w:rFonts w:ascii="Times New Roman" w:hAnsi="Times New Roman" w:eastAsia="Times New Roman" w:cs="Times New Roman"/>
          <w:noProof w:val="0"/>
          <w:sz w:val="32"/>
          <w:szCs w:val="32"/>
          <w:lang w:val="cs-CZ"/>
        </w:rPr>
        <w:t xml:space="preserve"> logos = přítel slova), která zkoumá jak jazyk, tak i literaturu daného jazyka. Lingvistika se také může zabývat jednotlivými skupinami </w:t>
      </w:r>
      <w:proofErr w:type="gramStart"/>
      <w:r w:rsidRPr="74A186B8" w:rsidR="74A186B8">
        <w:rPr>
          <w:rFonts w:ascii="Times New Roman" w:hAnsi="Times New Roman" w:eastAsia="Times New Roman" w:cs="Times New Roman"/>
          <w:noProof w:val="0"/>
          <w:sz w:val="32"/>
          <w:szCs w:val="32"/>
          <w:lang w:val="cs-CZ"/>
        </w:rPr>
        <w:t>jazyků - například</w:t>
      </w:r>
      <w:proofErr w:type="gramEnd"/>
      <w:r w:rsidRPr="74A186B8" w:rsidR="74A186B8">
        <w:rPr>
          <w:rFonts w:ascii="Times New Roman" w:hAnsi="Times New Roman" w:eastAsia="Times New Roman" w:cs="Times New Roman"/>
          <w:noProof w:val="0"/>
          <w:sz w:val="32"/>
          <w:szCs w:val="32"/>
          <w:lang w:val="cs-CZ"/>
        </w:rPr>
        <w:t xml:space="preserve"> slovanské jazyky zkoumá věda jménem </w:t>
      </w:r>
      <w:r w:rsidRPr="74A186B8" w:rsidR="74A186B8">
        <w:rPr>
          <w:rFonts w:ascii="Times New Roman" w:hAnsi="Times New Roman" w:eastAsia="Times New Roman" w:cs="Times New Roman"/>
          <w:b w:val="1"/>
          <w:bCs w:val="1"/>
          <w:noProof w:val="0"/>
          <w:sz w:val="32"/>
          <w:szCs w:val="32"/>
          <w:lang w:val="cs-CZ"/>
        </w:rPr>
        <w:t>slavistika</w:t>
      </w:r>
      <w:r w:rsidRPr="74A186B8" w:rsidR="74A186B8">
        <w:rPr>
          <w:rFonts w:ascii="Times New Roman" w:hAnsi="Times New Roman" w:eastAsia="Times New Roman" w:cs="Times New Roman"/>
          <w:noProof w:val="0"/>
          <w:sz w:val="32"/>
          <w:szCs w:val="32"/>
          <w:lang w:val="cs-CZ"/>
        </w:rPr>
        <w:t>.</w:t>
      </w:r>
    </w:p>
    <w:p w:rsidR="61E2B072" w:rsidP="61E2B072" w:rsidRDefault="61E2B072" w14:paraId="05260C70" w14:textId="3C6FF6AF">
      <w:pPr>
        <w:pStyle w:val="Normal"/>
        <w:bidi w:val="0"/>
        <w:spacing w:before="0" w:beforeAutospacing="off" w:after="160" w:afterAutospacing="off" w:line="259" w:lineRule="auto"/>
        <w:ind w:left="0" w:right="0"/>
        <w:jc w:val="both"/>
      </w:pPr>
      <w:r>
        <w:drawing>
          <wp:inline wp14:editId="69056F6D" wp14:anchorId="036F4FA1">
            <wp:extent cx="5723106" cy="3362325"/>
            <wp:effectExtent l="0" t="0" r="0" b="0"/>
            <wp:docPr id="10270718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acdc6a727ba45c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106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1E2B072" w:rsidP="61E2B072" w:rsidRDefault="61E2B072" w14:paraId="234AA6A6" w14:textId="6C3B5E4B">
      <w:pPr>
        <w:pStyle w:val="Normal"/>
        <w:bidi w:val="0"/>
        <w:spacing w:before="0" w:beforeAutospacing="off" w:after="160" w:afterAutospacing="off" w:line="259" w:lineRule="auto"/>
        <w:ind w:left="0" w:right="0"/>
        <w:jc w:val="both"/>
        <w:rPr>
          <w:rFonts w:ascii="Times New Roman" w:hAnsi="Times New Roman" w:eastAsia="Times New Roman" w:cs="Times New Roman"/>
          <w:noProof w:val="0"/>
          <w:sz w:val="32"/>
          <w:szCs w:val="32"/>
          <w:lang w:val="cs-CZ"/>
        </w:rPr>
      </w:pPr>
      <w:r w:rsidRPr="61E2B072" w:rsidR="61E2B072">
        <w:rPr>
          <w:rFonts w:ascii="Times New Roman" w:hAnsi="Times New Roman" w:eastAsia="Times New Roman" w:cs="Times New Roman"/>
          <w:noProof w:val="0"/>
          <w:sz w:val="32"/>
          <w:szCs w:val="32"/>
          <w:lang w:val="cs-CZ"/>
        </w:rPr>
        <w:t xml:space="preserve">4) My, každodenní uživatelé jazyka, bychom při své komunikaci s okolím měli dbát také o </w:t>
      </w:r>
      <w:r w:rsidRPr="61E2B072" w:rsidR="61E2B072">
        <w:rPr>
          <w:rFonts w:ascii="Times New Roman" w:hAnsi="Times New Roman" w:eastAsia="Times New Roman" w:cs="Times New Roman"/>
          <w:b w:val="1"/>
          <w:bCs w:val="1"/>
          <w:noProof w:val="0"/>
          <w:sz w:val="32"/>
          <w:szCs w:val="32"/>
          <w:lang w:val="cs-CZ"/>
        </w:rPr>
        <w:t>jazykovou kulturu</w:t>
      </w:r>
      <w:r w:rsidRPr="61E2B072" w:rsidR="61E2B072">
        <w:rPr>
          <w:rFonts w:ascii="Times New Roman" w:hAnsi="Times New Roman" w:eastAsia="Times New Roman" w:cs="Times New Roman"/>
          <w:noProof w:val="0"/>
          <w:sz w:val="32"/>
          <w:szCs w:val="32"/>
          <w:lang w:val="cs-CZ"/>
        </w:rPr>
        <w:t xml:space="preserve"> – tedy kulturu našeho psaného a mluveného projevu. Zde má rozhodující roli školní vzdělání (především pak hodiny slohu).</w:t>
      </w:r>
    </w:p>
    <w:p w:rsidR="61E2B072" w:rsidP="61E2B072" w:rsidRDefault="61E2B072" w14:paraId="780D6F20" w14:textId="310852EE">
      <w:pPr>
        <w:pStyle w:val="Normal"/>
        <w:bidi w:val="0"/>
        <w:spacing w:before="0" w:beforeAutospacing="off" w:after="160" w:afterAutospacing="off" w:line="259" w:lineRule="auto"/>
        <w:ind w:left="0" w:right="0"/>
        <w:jc w:val="both"/>
        <w:rPr>
          <w:rFonts w:ascii="Times New Roman" w:hAnsi="Times New Roman" w:eastAsia="Times New Roman" w:cs="Times New Roman"/>
          <w:noProof w:val="0"/>
          <w:sz w:val="32"/>
          <w:szCs w:val="32"/>
          <w:lang w:val="cs-CZ"/>
        </w:rPr>
      </w:pPr>
      <w:r>
        <w:drawing>
          <wp:inline wp14:editId="6FA037F4" wp14:anchorId="64D91097">
            <wp:extent cx="5667375" cy="3494882"/>
            <wp:effectExtent l="0" t="0" r="0" b="0"/>
            <wp:docPr id="13725421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7b73ca445d84af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9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6D6962A5"/>
  <w15:docId w15:val="{fca99a16-8a63-47bb-b4de-2ec0e30442ed}"/>
  <w:rsids>
    <w:rsidRoot w:val="770924D2"/>
    <w:rsid w:val="055D272F"/>
    <w:rsid w:val="060C2DB5"/>
    <w:rsid w:val="086B72EA"/>
    <w:rsid w:val="1044BD5B"/>
    <w:rsid w:val="1465796F"/>
    <w:rsid w:val="16C6815C"/>
    <w:rsid w:val="17EDFB25"/>
    <w:rsid w:val="1BE5A547"/>
    <w:rsid w:val="20706488"/>
    <w:rsid w:val="21AF9E72"/>
    <w:rsid w:val="26068611"/>
    <w:rsid w:val="261E3DE5"/>
    <w:rsid w:val="2850D239"/>
    <w:rsid w:val="2B9C23B5"/>
    <w:rsid w:val="2D109965"/>
    <w:rsid w:val="2E97C4A6"/>
    <w:rsid w:val="329567DA"/>
    <w:rsid w:val="35BBD00A"/>
    <w:rsid w:val="3726CB77"/>
    <w:rsid w:val="451B74BB"/>
    <w:rsid w:val="45E41C15"/>
    <w:rsid w:val="49FAFAB5"/>
    <w:rsid w:val="51EDB650"/>
    <w:rsid w:val="58BD9782"/>
    <w:rsid w:val="5C508FC7"/>
    <w:rsid w:val="61E2B072"/>
    <w:rsid w:val="6C530968"/>
    <w:rsid w:val="6D6962A5"/>
    <w:rsid w:val="70A994D0"/>
    <w:rsid w:val="74A186B8"/>
    <w:rsid w:val="767024B8"/>
    <w:rsid w:val="770924D2"/>
    <w:rsid w:val="782E0620"/>
    <w:rsid w:val="79304EFB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43c0f54f2a1b4a3f" /><Relationship Type="http://schemas.openxmlformats.org/officeDocument/2006/relationships/image" Target="/media/image.jpg" Id="R4a30253d7ba348c2" /><Relationship Type="http://schemas.openxmlformats.org/officeDocument/2006/relationships/image" Target="/media/image2.jpg" Id="R6b34d95a58f9466b" /><Relationship Type="http://schemas.openxmlformats.org/officeDocument/2006/relationships/image" Target="/media/image3.jpg" Id="R4acdc6a727ba45cf" /><Relationship Type="http://schemas.openxmlformats.org/officeDocument/2006/relationships/image" Target="/media/image4.jpg" Id="R07b73ca445d84af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2020-06-05T10:30:50.6059395Z</dcterms:created>
  <dcterms:modified xsi:type="dcterms:W3CDTF">2020-06-09T08:40:55.2122831Z</dcterms:modified>
  <dc:creator>Michal Mašek</dc:creator>
  <lastModifiedBy>Michal Mašek</lastModifiedBy>
</coreProperties>
</file>