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4F8FE7B8" w14:paraId="075E9EEA" wp14:textId="2A9FA372">
      <w:pPr>
        <w:rPr>
          <w:rFonts w:ascii="Times New Roman" w:hAnsi="Times New Roman" w:eastAsia="Times New Roman" w:cs="Times New Roman"/>
          <w:sz w:val="32"/>
          <w:szCs w:val="32"/>
        </w:rPr>
      </w:pPr>
      <w:bookmarkStart w:name="_GoBack" w:id="0"/>
      <w:bookmarkEnd w:id="0"/>
      <w:r w:rsidRPr="37AC2EEA" w:rsidR="37AC2EEA">
        <w:rPr>
          <w:rFonts w:ascii="Times New Roman" w:hAnsi="Times New Roman" w:eastAsia="Times New Roman" w:cs="Times New Roman"/>
          <w:sz w:val="32"/>
          <w:szCs w:val="32"/>
        </w:rPr>
        <w:t>Dějepis 6. D - Starověký Řím - doba republiky 1</w:t>
      </w:r>
    </w:p>
    <w:p w:rsidR="4F8FE7B8" w:rsidP="4F8FE7B8" w:rsidRDefault="4F8FE7B8" w14:paraId="1D01C163" w14:textId="42E4EBF1">
      <w:pPr>
        <w:pStyle w:val="Normal"/>
        <w:rPr>
          <w:rFonts w:ascii="Times New Roman" w:hAnsi="Times New Roman" w:eastAsia="Times New Roman" w:cs="Times New Roman"/>
          <w:sz w:val="32"/>
          <w:szCs w:val="32"/>
        </w:rPr>
      </w:pPr>
    </w:p>
    <w:p w:rsidR="4F8FE7B8" w:rsidP="4F8FE7B8" w:rsidRDefault="4F8FE7B8" w14:paraId="3FFF3FDB" w14:textId="403B4E70"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4F8FE7B8" w:rsidR="4F8FE7B8">
        <w:rPr>
          <w:rFonts w:ascii="Times New Roman" w:hAnsi="Times New Roman" w:eastAsia="Times New Roman" w:cs="Times New Roman"/>
          <w:sz w:val="28"/>
          <w:szCs w:val="28"/>
        </w:rPr>
        <w:t>Úkoly:</w:t>
      </w:r>
    </w:p>
    <w:p w:rsidR="4F8FE7B8" w:rsidP="269C93D3" w:rsidRDefault="4F8FE7B8" w14:paraId="467E0E65" w14:textId="3FB14F0E">
      <w:pPr>
        <w:pStyle w:val="Normal"/>
        <w:ind w:left="0"/>
        <w:jc w:val="both"/>
        <w:rPr>
          <w:noProof w:val="0"/>
          <w:color w:val="auto"/>
          <w:sz w:val="28"/>
          <w:szCs w:val="28"/>
          <w:lang w:val="cs-CZ"/>
        </w:rPr>
      </w:pPr>
      <w:r w:rsidRPr="37AC2EEA" w:rsidR="37AC2EEA">
        <w:rPr>
          <w:rFonts w:ascii="Times New Roman" w:hAnsi="Times New Roman" w:eastAsia="Times New Roman" w:cs="Times New Roman"/>
          <w:sz w:val="28"/>
          <w:szCs w:val="28"/>
        </w:rPr>
        <w:t xml:space="preserve">1) Minule jste se dozvěděli, jak se z Říma stala res publica – tedy </w:t>
      </w:r>
      <w:proofErr w:type="spellStart"/>
      <w:r w:rsidRPr="37AC2EEA" w:rsidR="37AC2EEA">
        <w:rPr>
          <w:rFonts w:ascii="Times New Roman" w:hAnsi="Times New Roman" w:eastAsia="Times New Roman" w:cs="Times New Roman"/>
          <w:sz w:val="28"/>
          <w:szCs w:val="28"/>
        </w:rPr>
        <w:t>republia</w:t>
      </w:r>
      <w:proofErr w:type="spellEnd"/>
      <w:r w:rsidRPr="37AC2EEA" w:rsidR="37AC2EEA">
        <w:rPr>
          <w:rFonts w:ascii="Times New Roman" w:hAnsi="Times New Roman" w:eastAsia="Times New Roman" w:cs="Times New Roman"/>
          <w:sz w:val="28"/>
          <w:szCs w:val="28"/>
        </w:rPr>
        <w:t xml:space="preserve"> Dnes se zaměříme na život Římanů v počátečním období republiky. Na stejné úrovni, jako byl nadpis Řím jako království, si teď do sešitu napište nadpis Řím jako republika.</w:t>
      </w:r>
    </w:p>
    <w:p w:rsidR="4F8FE7B8" w:rsidP="4F8FE7B8" w:rsidRDefault="4F8FE7B8" w14:paraId="30B92ED4" w14:textId="132EFCDE">
      <w:pPr>
        <w:pStyle w:val="Normal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</w:pPr>
      <w:r w:rsidRPr="37AC2EEA" w:rsidR="37AC2EEA">
        <w:rPr>
          <w:rFonts w:ascii="Times New Roman" w:hAnsi="Times New Roman" w:eastAsia="Times New Roman" w:cs="Times New Roman"/>
          <w:sz w:val="28"/>
          <w:szCs w:val="28"/>
        </w:rPr>
        <w:t>2) Přečtěte si do učebnici na strany 120 a 121. Některé další informace jste si přečetli už minule.</w:t>
      </w:r>
    </w:p>
    <w:p w:rsidR="37AC2EEA" w:rsidP="37AC2EEA" w:rsidRDefault="37AC2EEA" w14:paraId="673BFFBA" w14:textId="39B5E806"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37AC2EEA" w:rsidR="37AC2EEA">
        <w:rPr>
          <w:rFonts w:ascii="Times New Roman" w:hAnsi="Times New Roman" w:eastAsia="Times New Roman" w:cs="Times New Roman"/>
          <w:sz w:val="28"/>
          <w:szCs w:val="28"/>
        </w:rPr>
        <w:t>3) V textu jste se dozvěděli o právu veta. To je dodnes zastoupeno v politice moderních států. V ČR má právo veta nad zákony prezident. Zjistěte na internetu, co to znamená a jak se toto právo používá.</w:t>
      </w:r>
    </w:p>
    <w:p w:rsidR="269C93D3" w:rsidP="269C93D3" w:rsidRDefault="269C93D3" w14:paraId="5A46C91F" w14:textId="483051E9">
      <w:pPr>
        <w:pStyle w:val="Normal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</w:pPr>
      <w:r w:rsidRPr="37AC2EEA" w:rsidR="37AC2EEA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>4) Do sešitu si napište krátký zápis:</w:t>
      </w:r>
    </w:p>
    <w:p w:rsidR="269C93D3" w:rsidP="37AC2EEA" w:rsidRDefault="269C93D3" w14:paraId="368E8F4E" w14:textId="4A50D259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auto"/>
          <w:sz w:val="40"/>
          <w:szCs w:val="40"/>
          <w:u w:val="single"/>
          <w:lang w:val="cs-CZ"/>
        </w:rPr>
      </w:pPr>
      <w:r w:rsidRPr="37AC2EEA" w:rsidR="37AC2EEA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auto"/>
          <w:sz w:val="40"/>
          <w:szCs w:val="40"/>
          <w:u w:val="single"/>
          <w:lang w:val="cs-CZ"/>
        </w:rPr>
        <w:t>Řím jako republika</w:t>
      </w:r>
    </w:p>
    <w:p w:rsidR="37AC2EEA" w:rsidP="37AC2EEA" w:rsidRDefault="37AC2EEA" w14:paraId="76A7F764" w14:textId="737CD395">
      <w:pPr>
        <w:pStyle w:val="ListParagraph"/>
        <w:numPr>
          <w:ilvl w:val="0"/>
          <w:numId w:val="6"/>
        </w:numPr>
        <w:bidi w:val="0"/>
        <w:spacing w:before="0" w:beforeAutospacing="off" w:after="160" w:afterAutospacing="off" w:line="259" w:lineRule="auto"/>
        <w:ind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</w:pPr>
      <w:r w:rsidRPr="37AC2EEA" w:rsidR="37AC2EEA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 xml:space="preserve">snaha o vytvoření rovnosti mezi </w:t>
      </w:r>
      <w:r w:rsidRPr="37AC2EEA" w:rsidR="37AC2EEA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>patricii a</w:t>
      </w:r>
      <w:r w:rsidRPr="37AC2EEA" w:rsidR="37AC2EEA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 xml:space="preserve"> plebeji</w:t>
      </w:r>
    </w:p>
    <w:p w:rsidR="37AC2EEA" w:rsidP="37AC2EEA" w:rsidRDefault="37AC2EEA" w14:paraId="1981B057" w14:textId="4C45D333">
      <w:pPr>
        <w:pStyle w:val="ListParagraph"/>
        <w:numPr>
          <w:ilvl w:val="0"/>
          <w:numId w:val="6"/>
        </w:numPr>
        <w:bidi w:val="0"/>
        <w:spacing w:before="0" w:beforeAutospacing="off" w:after="160" w:afterAutospacing="off" w:line="259" w:lineRule="auto"/>
        <w:ind w:right="0"/>
        <w:jc w:val="both"/>
        <w:rPr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</w:pPr>
      <w:r w:rsidRPr="37AC2EEA" w:rsidR="37AC2EEA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>3 kroky:</w:t>
      </w:r>
    </w:p>
    <w:p w:rsidR="37AC2EEA" w:rsidP="37AC2EEA" w:rsidRDefault="37AC2EEA" w14:paraId="4A189CD6" w14:textId="10A42D47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</w:pPr>
      <w:r w:rsidRPr="37AC2EEA" w:rsidR="37AC2EEA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 xml:space="preserve">I) zavedení úřadu s názvem </w:t>
      </w:r>
      <w:r w:rsidRPr="37AC2EEA" w:rsidR="37AC2EEA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auto"/>
          <w:sz w:val="28"/>
          <w:szCs w:val="28"/>
          <w:lang w:val="cs-CZ"/>
        </w:rPr>
        <w:t xml:space="preserve">tribun lidu </w:t>
      </w:r>
      <w:r w:rsidRPr="37AC2EEA" w:rsidR="37AC2EEA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 xml:space="preserve">(zástupce plebejů) s </w:t>
      </w:r>
      <w:r w:rsidRPr="37AC2EEA" w:rsidR="37AC2EEA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auto"/>
          <w:sz w:val="28"/>
          <w:szCs w:val="28"/>
          <w:lang w:val="cs-CZ"/>
        </w:rPr>
        <w:t xml:space="preserve">právem veta </w:t>
      </w:r>
      <w:r w:rsidRPr="37AC2EEA" w:rsidR="37AC2EEA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>= možnost přehlasovat většinu, 1 hlas zakáže zákon</w:t>
      </w:r>
    </w:p>
    <w:p w:rsidR="37AC2EEA" w:rsidP="37AC2EEA" w:rsidRDefault="37AC2EEA" w14:paraId="078FF880" w14:textId="60C22DA9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</w:pPr>
      <w:r w:rsidRPr="37AC2EEA" w:rsidR="37AC2EEA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 xml:space="preserve">II) </w:t>
      </w:r>
      <w:r w:rsidRPr="37AC2EEA" w:rsidR="37AC2EEA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auto"/>
          <w:sz w:val="28"/>
          <w:szCs w:val="28"/>
          <w:lang w:val="cs-CZ"/>
        </w:rPr>
        <w:t xml:space="preserve">Zákony dvanácti desek </w:t>
      </w:r>
      <w:r w:rsidRPr="37AC2EEA" w:rsidR="37AC2EEA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>– práva výhodná pro plebeje</w:t>
      </w:r>
    </w:p>
    <w:p w:rsidR="37AC2EEA" w:rsidP="37AC2EEA" w:rsidRDefault="37AC2EEA" w14:paraId="335A8648" w14:textId="176705C3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</w:pPr>
      <w:r w:rsidRPr="37AC2EEA" w:rsidR="37AC2EEA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 xml:space="preserve">III) </w:t>
      </w:r>
      <w:r w:rsidRPr="37AC2EEA" w:rsidR="37AC2EEA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auto"/>
          <w:sz w:val="28"/>
          <w:szCs w:val="28"/>
          <w:lang w:val="cs-CZ"/>
        </w:rPr>
        <w:t xml:space="preserve">Úplné zrovnoprávnění </w:t>
      </w:r>
      <w:r w:rsidRPr="37AC2EEA" w:rsidR="37AC2EEA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>patricijů a plebejů</w:t>
      </w:r>
    </w:p>
    <w:p w:rsidR="37AC2EEA" w:rsidP="37AC2EEA" w:rsidRDefault="37AC2EEA" w14:paraId="4CE2E5F3" w14:textId="57C22FC5">
      <w:pPr>
        <w:pStyle w:val="ListParagraph"/>
        <w:numPr>
          <w:ilvl w:val="0"/>
          <w:numId w:val="7"/>
        </w:numPr>
        <w:bidi w:val="0"/>
        <w:spacing w:before="0" w:beforeAutospacing="off" w:after="160" w:afterAutospacing="off" w:line="259" w:lineRule="auto"/>
        <w:ind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</w:pPr>
      <w:r w:rsidRPr="37AC2EEA" w:rsidR="37AC2EEA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 xml:space="preserve">vznik nové společenské vrstvy s názvem </w:t>
      </w:r>
      <w:r w:rsidRPr="37AC2EEA" w:rsidR="37AC2EEA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auto"/>
          <w:sz w:val="28"/>
          <w:szCs w:val="28"/>
          <w:lang w:val="cs-CZ"/>
        </w:rPr>
        <w:t>nobilita</w:t>
      </w:r>
    </w:p>
    <w:p w:rsidR="37AC2EEA" w:rsidP="37AC2EEA" w:rsidRDefault="37AC2EEA" w14:paraId="19B307AC" w14:textId="42FA0DF4">
      <w:pPr>
        <w:pStyle w:val="ListParagraph"/>
        <w:numPr>
          <w:ilvl w:val="0"/>
          <w:numId w:val="7"/>
        </w:numPr>
        <w:bidi w:val="0"/>
        <w:spacing w:before="0" w:beforeAutospacing="off" w:after="160" w:afterAutospacing="off" w:line="259" w:lineRule="auto"/>
        <w:ind w:right="0"/>
        <w:jc w:val="both"/>
        <w:rPr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</w:pPr>
      <w:r w:rsidRPr="37AC2EEA" w:rsidR="37AC2EEA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 xml:space="preserve">cíl nobility: ovládnout Apeninský poloostrov – úspěch (Galové apod.) X konflikty </w:t>
      </w:r>
      <w:r w:rsidRPr="37AC2EEA" w:rsidR="37AC2EEA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>s Féničany</w:t>
      </w:r>
      <w:r w:rsidRPr="37AC2EEA" w:rsidR="37AC2EEA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 xml:space="preserve"> → punské války</w:t>
      </w:r>
    </w:p>
    <w:p w:rsidR="269C93D3" w:rsidP="269C93D3" w:rsidRDefault="269C93D3" w14:paraId="7FE1917C" w14:textId="56451BF6">
      <w:pPr>
        <w:pStyle w:val="Normal"/>
        <w:ind w:left="36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auto"/>
          <w:sz w:val="28"/>
          <w:szCs w:val="28"/>
          <w:lang w:val="cs-CZ"/>
        </w:rPr>
      </w:pPr>
      <w:r w:rsidRPr="269C93D3" w:rsidR="269C93D3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auto"/>
          <w:sz w:val="28"/>
          <w:szCs w:val="28"/>
          <w:lang w:val="cs-CZ"/>
        </w:rPr>
        <w:t xml:space="preserve"> </w:t>
      </w:r>
    </w:p>
    <w:p w:rsidR="4F8FE7B8" w:rsidP="4F8FE7B8" w:rsidRDefault="4F8FE7B8" w14:paraId="1825DD81" w14:textId="4918A0CB">
      <w:pPr>
        <w:pStyle w:val="Normal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</w:pPr>
      <w:r w:rsidRPr="37AC2EEA" w:rsidR="37AC2EEA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 xml:space="preserve">5) Punské války ale už budou naším tématem až příští týden. Nakonec se ještě opět můžete podívat na pětiminutové video na youtube, které se týká Říma v počátku období republiky, ale zaměřuje se především na vojenské dějiny (a není pro naše účely tak dobré jako dvě předcházející videa): </w:t>
      </w:r>
      <w:hyperlink r:id="R66c4334e49d847d9">
        <w:r w:rsidRPr="37AC2EEA" w:rsidR="37AC2EE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cs-CZ"/>
          </w:rPr>
          <w:t>https://www.youtube.com/watch?v=rLnID3ZMhYU&amp;list=PLZqf67veGdN_kNioTTpC30dgXWjcR0GXb&amp;index=3</w:t>
        </w:r>
      </w:hyperlink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9A7E346"/>
  <w15:docId w15:val="{153966e3-dba5-4a09-a162-09dd5a7d8eb6}"/>
  <w:rsids>
    <w:rsidRoot w:val="5533BC34"/>
    <w:rsid w:val="09A7E346"/>
    <w:rsid w:val="269C93D3"/>
    <w:rsid w:val="303941C6"/>
    <w:rsid w:val="37AC2EEA"/>
    <w:rsid w:val="4DC3959B"/>
    <w:rsid w:val="4F8FE7B8"/>
    <w:rsid w:val="5533BC34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12c1de5534ce4c23" /><Relationship Type="http://schemas.openxmlformats.org/officeDocument/2006/relationships/hyperlink" Target="https://www.youtube.com/watch?v=rLnID3ZMhYU&amp;list=PLZqf67veGdN_kNioTTpC30dgXWjcR0GXb&amp;index=3" TargetMode="External" Id="R66c4334e49d847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2020-05-07T09:03:42.2134950Z</dcterms:created>
  <dcterms:modified xsi:type="dcterms:W3CDTF">2020-05-07T09:18:29.6168487Z</dcterms:modified>
  <dc:creator>Michal Mašek</dc:creator>
  <lastModifiedBy>Michal Mašek</lastModifiedBy>
</coreProperties>
</file>